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D9998">
      <w:pPr>
        <w:widowControl/>
        <w:jc w:val="left"/>
        <w:rPr>
          <w:rFonts w:ascii="宋体" w:hAnsi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kern w:val="0"/>
          <w:sz w:val="28"/>
          <w:szCs w:val="28"/>
        </w:rPr>
        <w:t>附件1：</w:t>
      </w:r>
    </w:p>
    <w:p w14:paraId="506DBC47">
      <w:pPr>
        <w:spacing w:before="156" w:beforeLines="50" w:after="120"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21"/>
        </w:rPr>
        <w:t>南京林业大学公用房公共设施修缮工程申报表</w:t>
      </w:r>
      <w:r>
        <w:rPr>
          <w:kern w:val="0"/>
          <w:sz w:val="24"/>
        </w:rPr>
        <w:t xml:space="preserve"> </w:t>
      </w:r>
    </w:p>
    <w:bookmarkEnd w:id="0"/>
    <w:tbl>
      <w:tblPr>
        <w:tblStyle w:val="2"/>
        <w:tblW w:w="8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2160"/>
        <w:gridCol w:w="1980"/>
        <w:gridCol w:w="1449"/>
        <w:gridCol w:w="2182"/>
      </w:tblGrid>
      <w:tr w14:paraId="3DC1C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7FF57">
            <w:pPr>
              <w:widowControl/>
              <w:ind w:left="113" w:right="113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申   请   单   位   填   写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B55E6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申请单位(盖章)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84E9A3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13D32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修缮地点</w:t>
            </w:r>
          </w:p>
        </w:tc>
        <w:tc>
          <w:tcPr>
            <w:tcW w:w="2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8927FC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555C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8E9CD"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F468AE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项目负责人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校方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671CA7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0491D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2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0C651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B954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2A6FF"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948DF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资金来源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63384B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</w:rPr>
              <w:t>学校立项</w:t>
            </w:r>
          </w:p>
          <w:p w14:paraId="0D152976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□使用</w:t>
            </w:r>
            <w:r>
              <w:rPr>
                <w:rFonts w:hint="eastAsia" w:ascii="仿宋_GB2312" w:eastAsia="仿宋_GB2312"/>
                <w:kern w:val="0"/>
                <w:sz w:val="24"/>
              </w:rPr>
              <w:t>单位立项</w:t>
            </w:r>
          </w:p>
        </w:tc>
        <w:tc>
          <w:tcPr>
            <w:tcW w:w="1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7FDCC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修缮面积</w:t>
            </w:r>
          </w:p>
        </w:tc>
        <w:tc>
          <w:tcPr>
            <w:tcW w:w="2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A791E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DCC3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E8EA3"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77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945DD62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修缮理由、内容及要求（附规范、完整的改造及水电图）：</w:t>
            </w:r>
          </w:p>
        </w:tc>
      </w:tr>
      <w:tr w14:paraId="7F8EE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8A02873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保卫处</w:t>
            </w:r>
          </w:p>
        </w:tc>
        <w:tc>
          <w:tcPr>
            <w:tcW w:w="7771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07070097">
            <w:pPr>
              <w:widowControl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消防审核意见和要求：</w:t>
            </w: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 xml:space="preserve"> </w:t>
            </w:r>
          </w:p>
          <w:p w14:paraId="6B22FB0D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14:paraId="6BA70506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14:paraId="1B8B1601">
            <w:pPr>
              <w:jc w:val="righ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签字（盖章）</w:t>
            </w:r>
          </w:p>
        </w:tc>
      </w:tr>
      <w:tr w14:paraId="28FC3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64A5C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"http://net.njfu.edu.cn/" \t "_blank" </w:instrText>
            </w:r>
            <w:r>
              <w:fldChar w:fldCharType="separate"/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网络安全和信息化办公室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fldChar w:fldCharType="end"/>
            </w:r>
          </w:p>
        </w:tc>
        <w:tc>
          <w:tcPr>
            <w:tcW w:w="7771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05CC911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审核</w:t>
            </w:r>
            <w:r>
              <w:rPr>
                <w:rFonts w:ascii="仿宋_GB2312" w:eastAsia="仿宋_GB2312"/>
                <w:kern w:val="0"/>
                <w:sz w:val="24"/>
              </w:rPr>
              <w:t>意见和要求：</w:t>
            </w:r>
          </w:p>
          <w:p w14:paraId="7A6917EC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44EFA42F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313BD372">
            <w:pPr>
              <w:jc w:val="righ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签字（盖章）</w:t>
            </w:r>
          </w:p>
        </w:tc>
      </w:tr>
      <w:tr w14:paraId="61CC9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1DB8A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实验室与基地建设管理处</w:t>
            </w:r>
          </w:p>
        </w:tc>
        <w:tc>
          <w:tcPr>
            <w:tcW w:w="7771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775285F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审核</w:t>
            </w:r>
            <w:r>
              <w:rPr>
                <w:rFonts w:ascii="仿宋_GB2312" w:eastAsia="仿宋_GB2312"/>
                <w:kern w:val="0"/>
                <w:sz w:val="24"/>
              </w:rPr>
              <w:t>意见和要求</w:t>
            </w:r>
            <w:r>
              <w:rPr>
                <w:rFonts w:hint="eastAsia" w:ascii="仿宋_GB2312" w:eastAsia="仿宋_GB2312"/>
                <w:kern w:val="0"/>
                <w:sz w:val="24"/>
              </w:rPr>
              <w:t>（仅实验室改造时需填此栏）：</w:t>
            </w:r>
          </w:p>
          <w:p w14:paraId="0C938293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7C21B347">
            <w:pPr>
              <w:jc w:val="right"/>
              <w:rPr>
                <w:rFonts w:ascii="仿宋_GB2312" w:eastAsia="仿宋_GB2312"/>
                <w:kern w:val="0"/>
                <w:sz w:val="24"/>
              </w:rPr>
            </w:pPr>
          </w:p>
          <w:p w14:paraId="07C8B1A5">
            <w:pPr>
              <w:jc w:val="righ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签字（盖章）</w:t>
            </w:r>
          </w:p>
        </w:tc>
      </w:tr>
      <w:tr w14:paraId="4CAFC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7CA47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后勤处能源管理科</w:t>
            </w:r>
          </w:p>
        </w:tc>
        <w:tc>
          <w:tcPr>
            <w:tcW w:w="777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3A546C4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水电改造审核意见和要求：</w:t>
            </w:r>
          </w:p>
          <w:p w14:paraId="156CFBC1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14:paraId="5A4BCC75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14:paraId="60AEA928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14:paraId="3D6B993E">
            <w:pPr>
              <w:jc w:val="righ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签字（盖章）</w:t>
            </w:r>
          </w:p>
        </w:tc>
      </w:tr>
      <w:tr w14:paraId="0913E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51B64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后勤处房地产管理科</w:t>
            </w:r>
          </w:p>
        </w:tc>
        <w:tc>
          <w:tcPr>
            <w:tcW w:w="777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719212B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房地产管理科核定的修缮内容和要求：</w:t>
            </w:r>
          </w:p>
          <w:p w14:paraId="2923138D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5D02A457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023DC778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4DE86C88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663DFA4A">
            <w:pPr>
              <w:jc w:val="righ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签字（盖章）</w:t>
            </w:r>
          </w:p>
        </w:tc>
      </w:tr>
    </w:tbl>
    <w:p w14:paraId="458B3374">
      <w:pPr>
        <w:widowControl/>
        <w:rPr>
          <w:rFonts w:ascii="宋体" w:hAnsi="宋体"/>
          <w:kern w:val="0"/>
          <w:sz w:val="24"/>
          <w:u w:val="single"/>
        </w:rPr>
      </w:pPr>
      <w:r>
        <w:rPr>
          <w:rFonts w:hint="eastAsia" w:ascii="宋体" w:hAnsi="宋体"/>
          <w:bCs/>
          <w:kern w:val="0"/>
          <w:szCs w:val="21"/>
        </w:rPr>
        <w:t>说明：所有公用房、公共设施修缮工程须经过审批和竣工验收后，方可凭此表进行结算并财务报销。</w:t>
      </w:r>
    </w:p>
    <w:p w14:paraId="7F3EC71D">
      <w:pPr>
        <w:tabs>
          <w:tab w:val="left" w:pos="622"/>
        </w:tabs>
        <w:rPr>
          <w:sz w:val="24"/>
        </w:rPr>
      </w:pPr>
    </w:p>
    <w:p w14:paraId="06CA0F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B7B2D"/>
    <w:rsid w:val="3A4B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2024-12-11T02:46:00Z</dcterms:created>
  <dc:creator>郭效诚</dc:creator>
  <cp:lastModifiedBy>郭效诚</cp:lastModifiedBy>
  <dcterms:modified xsi:type="dcterms:W3CDTF">2024-12-11T02:47:03Z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592087289E7A4D34A87E97E00113B9CB_11</vt:lpwstr>
  </property>
</Properties>
</file>